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88F3" w14:textId="77777777" w:rsidR="00282F78" w:rsidRPr="00631DEA" w:rsidRDefault="00282F78" w:rsidP="00282F78">
      <w:pPr>
        <w:rPr>
          <w:rFonts w:ascii="Bahnschrift Light" w:hAnsi="Bahnschrift Light"/>
          <w:b/>
          <w:bCs/>
          <w:color w:val="808080" w:themeColor="background1" w:themeShade="80"/>
          <w:sz w:val="20"/>
          <w:szCs w:val="20"/>
        </w:rPr>
      </w:pPr>
      <w:r w:rsidRPr="00631DEA">
        <w:rPr>
          <w:rFonts w:ascii="Bahnschrift Light" w:hAnsi="Bahnschrift Light"/>
          <w:b/>
          <w:bCs/>
          <w:color w:val="808080" w:themeColor="background1" w:themeShade="80"/>
          <w:sz w:val="20"/>
          <w:szCs w:val="20"/>
        </w:rPr>
        <w:t>Muster Aushang Plakat</w:t>
      </w:r>
    </w:p>
    <w:p w14:paraId="6EA1B4F5" w14:textId="77777777" w:rsidR="0090697D" w:rsidRDefault="0090697D" w:rsidP="00282F78">
      <w:pPr>
        <w:rPr>
          <w:rFonts w:ascii="Bahnschrift Light" w:hAnsi="Bahnschrift Light"/>
          <w:b/>
          <w:bCs/>
          <w:sz w:val="20"/>
          <w:szCs w:val="20"/>
        </w:rPr>
      </w:pPr>
    </w:p>
    <w:p w14:paraId="4CA7FD4F" w14:textId="77777777" w:rsidR="0090697D" w:rsidRPr="00631DEA" w:rsidRDefault="0090697D" w:rsidP="00282F78">
      <w:pPr>
        <w:rPr>
          <w:rFonts w:ascii="Bahnschrift Light" w:hAnsi="Bahnschrift Light"/>
          <w:b/>
          <w:bCs/>
          <w:sz w:val="24"/>
          <w:szCs w:val="24"/>
        </w:rPr>
      </w:pPr>
      <w:r w:rsidRPr="00631DEA">
        <w:rPr>
          <w:rFonts w:ascii="Bahnschrift Light" w:hAnsi="Bahnschrift Light"/>
          <w:b/>
          <w:bCs/>
          <w:sz w:val="24"/>
          <w:szCs w:val="24"/>
        </w:rPr>
        <w:t>Wir machen Ihnen und uns das Leben leichter…</w:t>
      </w:r>
    </w:p>
    <w:p w14:paraId="63ADA586" w14:textId="77777777" w:rsidR="0090697D" w:rsidRDefault="0090697D" w:rsidP="00631DEA">
      <w:pPr>
        <w:jc w:val="center"/>
        <w:rPr>
          <w:rFonts w:ascii="Bahnschrift Light" w:hAnsi="Bahnschrift Light"/>
          <w:b/>
          <w:bCs/>
          <w:sz w:val="20"/>
          <w:szCs w:val="20"/>
        </w:rPr>
      </w:pPr>
      <w:r>
        <w:rPr>
          <w:noProof/>
        </w:rPr>
        <w:drawing>
          <wp:inline distT="0" distB="0" distL="0" distR="0" wp14:anchorId="20032668" wp14:editId="33E51516">
            <wp:extent cx="4324350" cy="3100738"/>
            <wp:effectExtent l="0" t="0" r="0" b="0"/>
            <wp:docPr id="242232479" name="Grafik 1" descr="Modernste Technik im Übersetzungsbüro Translate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rnste Technik im Übersetzungsbüro Translate Tra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2118" cy="3106308"/>
                    </a:xfrm>
                    <a:prstGeom prst="rect">
                      <a:avLst/>
                    </a:prstGeom>
                    <a:noFill/>
                    <a:ln>
                      <a:noFill/>
                    </a:ln>
                  </pic:spPr>
                </pic:pic>
              </a:graphicData>
            </a:graphic>
          </wp:inline>
        </w:drawing>
      </w:r>
    </w:p>
    <w:p w14:paraId="17B4001E" w14:textId="77777777" w:rsidR="0090697D" w:rsidRPr="00631DEA" w:rsidRDefault="0090697D" w:rsidP="00631DEA">
      <w:pPr>
        <w:jc w:val="center"/>
        <w:rPr>
          <w:rFonts w:ascii="Bahnschrift Light" w:hAnsi="Bahnschrift Light"/>
          <w:b/>
          <w:bCs/>
          <w:sz w:val="24"/>
          <w:szCs w:val="24"/>
        </w:rPr>
      </w:pPr>
      <w:r w:rsidRPr="00631DEA">
        <w:rPr>
          <w:rFonts w:ascii="Bahnschrift Light" w:hAnsi="Bahnschrift Light"/>
          <w:b/>
          <w:bCs/>
          <w:sz w:val="24"/>
          <w:szCs w:val="24"/>
        </w:rPr>
        <w:t>… und nutzen Ihre Daten</w:t>
      </w:r>
      <w:r w:rsidR="00631DEA" w:rsidRPr="00631DEA">
        <w:rPr>
          <w:rFonts w:ascii="Bahnschrift Light" w:hAnsi="Bahnschrift Light"/>
          <w:b/>
          <w:bCs/>
          <w:sz w:val="24"/>
          <w:szCs w:val="24"/>
        </w:rPr>
        <w:t xml:space="preserve"> (E-Mail-Adresse und Telefonnummer)</w:t>
      </w:r>
      <w:r w:rsidRPr="00631DEA">
        <w:rPr>
          <w:rFonts w:ascii="Bahnschrift Light" w:hAnsi="Bahnschrift Light"/>
          <w:b/>
          <w:bCs/>
          <w:sz w:val="24"/>
          <w:szCs w:val="24"/>
        </w:rPr>
        <w:t xml:space="preserve"> intern weiter.</w:t>
      </w:r>
    </w:p>
    <w:p w14:paraId="6F752ABB" w14:textId="77777777" w:rsidR="00631DEA" w:rsidRDefault="00631DEA" w:rsidP="00631DEA">
      <w:pPr>
        <w:jc w:val="center"/>
        <w:rPr>
          <w:rFonts w:ascii="Bahnschrift Light" w:hAnsi="Bahnschrift Light"/>
          <w:sz w:val="20"/>
          <w:szCs w:val="20"/>
        </w:rPr>
      </w:pPr>
    </w:p>
    <w:p w14:paraId="7CF52BBC" w14:textId="77777777" w:rsidR="0090697D" w:rsidRDefault="0090697D" w:rsidP="00631DEA">
      <w:pPr>
        <w:jc w:val="center"/>
        <w:rPr>
          <w:rFonts w:ascii="Bahnschrift Light" w:hAnsi="Bahnschrift Light"/>
          <w:sz w:val="20"/>
          <w:szCs w:val="20"/>
        </w:rPr>
      </w:pPr>
      <w:r w:rsidRPr="00D90C2D">
        <w:rPr>
          <w:rFonts w:ascii="Bahnschrift Light" w:hAnsi="Bahnschrift Light"/>
          <w:sz w:val="20"/>
          <w:szCs w:val="20"/>
        </w:rPr>
        <w:t>Zum Zwecke der einfachen Abwicklung unserer Verwaltungstätigkeit erfragen wir bei Kontakt mit Ihnen evtl. Ihre Telefonnummer bzw. Ihre E-Mail-Adresse. Diese Daten werden bei uns intern in unseren zentralen Systemen bis auf Ihren Widerspruch zur Nutzung gespeichert.</w:t>
      </w:r>
    </w:p>
    <w:p w14:paraId="649BC966" w14:textId="1B42F9C5" w:rsidR="0090697D" w:rsidRDefault="0090697D" w:rsidP="00631DEA">
      <w:pPr>
        <w:jc w:val="center"/>
        <w:rPr>
          <w:rFonts w:ascii="Bahnschrift Light" w:hAnsi="Bahnschrift Light"/>
          <w:sz w:val="20"/>
          <w:szCs w:val="20"/>
        </w:rPr>
      </w:pPr>
      <w:r>
        <w:rPr>
          <w:rFonts w:ascii="Bahnschrift Light" w:hAnsi="Bahnschrift Light"/>
          <w:sz w:val="20"/>
          <w:szCs w:val="20"/>
        </w:rPr>
        <w:t xml:space="preserve">Beispielsweise kann es vorkommen, dass Sie unserer Kämmerei Ihre E-Mail-Adresse mitteilen und wir diese </w:t>
      </w:r>
      <w:r w:rsidR="00CB2695">
        <w:rPr>
          <w:rFonts w:ascii="Bahnschrift Light" w:hAnsi="Bahnschrift Light"/>
          <w:sz w:val="20"/>
          <w:szCs w:val="20"/>
        </w:rPr>
        <w:t xml:space="preserve">im Bürgeramt </w:t>
      </w:r>
      <w:r>
        <w:rPr>
          <w:rFonts w:ascii="Bahnschrift Light" w:hAnsi="Bahnschrift Light"/>
          <w:sz w:val="20"/>
          <w:szCs w:val="20"/>
        </w:rPr>
        <w:t>nutzen, um Ihnen einen Hinweis zu senden, dass Ihr neuer Personalausweis abholbereit ist.</w:t>
      </w:r>
    </w:p>
    <w:p w14:paraId="478A42DE" w14:textId="35A8D83D" w:rsidR="0090697D" w:rsidRDefault="0090697D" w:rsidP="00631DEA">
      <w:pPr>
        <w:jc w:val="center"/>
        <w:rPr>
          <w:rFonts w:ascii="Bahnschrift Light" w:hAnsi="Bahnschrift Light"/>
          <w:sz w:val="20"/>
          <w:szCs w:val="20"/>
        </w:rPr>
      </w:pPr>
      <w:r>
        <w:rPr>
          <w:rFonts w:ascii="Bahnschrift Light" w:hAnsi="Bahnschrift Light"/>
          <w:sz w:val="20"/>
          <w:szCs w:val="20"/>
        </w:rPr>
        <w:t xml:space="preserve">Die interne Weitergabe Ihrer Daten zu Zwecken der Erfüllung unserer öffentlichen Aufgaben nehmen wir auf Basis der Rechtsgrundlage nach Art 6, Abs. 1, </w:t>
      </w:r>
      <w:proofErr w:type="spellStart"/>
      <w:r>
        <w:rPr>
          <w:rFonts w:ascii="Bahnschrift Light" w:hAnsi="Bahnschrift Light"/>
          <w:sz w:val="20"/>
          <w:szCs w:val="20"/>
        </w:rPr>
        <w:t>lit</w:t>
      </w:r>
      <w:proofErr w:type="spellEnd"/>
      <w:r>
        <w:rPr>
          <w:rFonts w:ascii="Bahnschrift Light" w:hAnsi="Bahnschrift Light"/>
          <w:sz w:val="20"/>
          <w:szCs w:val="20"/>
        </w:rPr>
        <w:t xml:space="preserve">. e DSGVO vor. In diesem Kontext haben Sie auch die Möglichkeit, der internen Weitergabe zu widersprechen. Hierfür können Sie entweder eine E-Mail an </w:t>
      </w:r>
      <w:r w:rsidR="00CB2695" w:rsidRPr="00CB2695">
        <w:rPr>
          <w:rFonts w:ascii="Bahnschrift Light" w:hAnsi="Bahnschrift Light"/>
          <w:sz w:val="20"/>
          <w:szCs w:val="20"/>
        </w:rPr>
        <w:t>datenschutz@</w:t>
      </w:r>
      <w:r w:rsidR="00CB2695" w:rsidRPr="00CB2695">
        <w:rPr>
          <w:rFonts w:ascii="Bahnschrift Light" w:hAnsi="Bahnschrift Light"/>
          <w:sz w:val="20"/>
          <w:szCs w:val="20"/>
          <w:highlight w:val="yellow"/>
        </w:rPr>
        <w:t>xxx</w:t>
      </w:r>
      <w:r w:rsidR="00CB2695" w:rsidRPr="00CB2695">
        <w:rPr>
          <w:rFonts w:ascii="Bahnschrift Light" w:hAnsi="Bahnschrift Light"/>
          <w:sz w:val="20"/>
          <w:szCs w:val="20"/>
        </w:rPr>
        <w:t xml:space="preserve">.de </w:t>
      </w:r>
      <w:r>
        <w:rPr>
          <w:rFonts w:ascii="Bahnschrift Light" w:hAnsi="Bahnschrift Light"/>
          <w:sz w:val="20"/>
          <w:szCs w:val="20"/>
        </w:rPr>
        <w:t>senden oder einen unserer Mitarbeiter darauf hinweisen. Wir vermerken dann, dass Ihre E-Mail-Adresse bzw. Ihre Telefonnummer nicht intern von anderen Stellen weitergenutzt werden darf.</w:t>
      </w:r>
    </w:p>
    <w:p w14:paraId="1E341F4F" w14:textId="77777777" w:rsidR="0090697D" w:rsidRDefault="0090697D" w:rsidP="00631DEA">
      <w:pPr>
        <w:jc w:val="center"/>
        <w:rPr>
          <w:rFonts w:ascii="Bahnschrift Light" w:hAnsi="Bahnschrift Light"/>
          <w:sz w:val="20"/>
          <w:szCs w:val="20"/>
        </w:rPr>
      </w:pPr>
      <w:r>
        <w:rPr>
          <w:rFonts w:ascii="Bahnschrift Light" w:hAnsi="Bahnschrift Light"/>
          <w:sz w:val="20"/>
          <w:szCs w:val="20"/>
        </w:rPr>
        <w:t xml:space="preserve">Wir schützen sowohl die Speicherung als auch die Übertragung Ihrer Daten an andere interne Stellen mit einschlägigen technischen und organisatorischen Maßnahmen. Ihre Daten werden gelöscht, wenn Sie dies wünschen und nicht an externe Stellen bzw. Dritte weitergegeben. Hinweise zu Ihren sonstigen Rechten finden Sie in unserer Datenschutzerklärung im Web unter </w:t>
      </w:r>
      <w:r w:rsidRPr="0090697D">
        <w:rPr>
          <w:rFonts w:ascii="Bahnschrift Light" w:hAnsi="Bahnschrift Light"/>
          <w:sz w:val="20"/>
          <w:szCs w:val="20"/>
          <w:highlight w:val="yellow"/>
        </w:rPr>
        <w:t>xxx</w:t>
      </w:r>
      <w:r>
        <w:rPr>
          <w:rFonts w:ascii="Bahnschrift Light" w:hAnsi="Bahnschrift Light"/>
          <w:sz w:val="20"/>
          <w:szCs w:val="20"/>
        </w:rPr>
        <w:t>.</w:t>
      </w:r>
    </w:p>
    <w:p w14:paraId="50A1D950" w14:textId="77777777" w:rsidR="0090697D" w:rsidRDefault="0090697D" w:rsidP="00282F78">
      <w:pPr>
        <w:rPr>
          <w:rFonts w:ascii="Bahnschrift Light" w:hAnsi="Bahnschrift Light"/>
          <w:b/>
          <w:bCs/>
          <w:sz w:val="20"/>
          <w:szCs w:val="20"/>
        </w:rPr>
      </w:pPr>
    </w:p>
    <w:p w14:paraId="6C1AB411" w14:textId="77777777" w:rsidR="0090697D" w:rsidRDefault="0090697D" w:rsidP="00282F78">
      <w:pPr>
        <w:rPr>
          <w:rFonts w:ascii="Bahnschrift Light" w:hAnsi="Bahnschrift Light"/>
          <w:b/>
          <w:bCs/>
          <w:sz w:val="20"/>
          <w:szCs w:val="20"/>
        </w:rPr>
      </w:pPr>
    </w:p>
    <w:p w14:paraId="577AE07E" w14:textId="77777777" w:rsidR="0090697D" w:rsidRPr="0090697D" w:rsidRDefault="0090697D" w:rsidP="00282F78">
      <w:pPr>
        <w:rPr>
          <w:rFonts w:ascii="Bahnschrift Light" w:hAnsi="Bahnschrift Light"/>
          <w:i/>
          <w:iCs/>
          <w:sz w:val="20"/>
          <w:szCs w:val="20"/>
        </w:rPr>
      </w:pPr>
      <w:r w:rsidRPr="0090697D">
        <w:rPr>
          <w:rFonts w:ascii="Bahnschrift Light" w:hAnsi="Bahnschrift Light"/>
          <w:i/>
          <w:iCs/>
          <w:sz w:val="20"/>
          <w:szCs w:val="20"/>
          <w:highlight w:val="yellow"/>
        </w:rPr>
        <w:t>Bitte noch die E-Mail-Adresse für die Widerrufe und den Link zur Datenschutzerklärung im Web ergänzen und dieses Plakat dann ausdrucken und an den Stellen aushängen, an denen Daten (E-Mail-Adresse und Telefonnummer) aufgenommen werden.</w:t>
      </w:r>
    </w:p>
    <w:sectPr w:rsidR="0090697D" w:rsidRPr="009069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F55"/>
    <w:multiLevelType w:val="hybridMultilevel"/>
    <w:tmpl w:val="DBCEF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7E7725"/>
    <w:multiLevelType w:val="hybridMultilevel"/>
    <w:tmpl w:val="2960A7B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B701ACB"/>
    <w:multiLevelType w:val="hybridMultilevel"/>
    <w:tmpl w:val="1A86DA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A61F46"/>
    <w:multiLevelType w:val="hybridMultilevel"/>
    <w:tmpl w:val="FA4CC8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EC83F84"/>
    <w:multiLevelType w:val="hybridMultilevel"/>
    <w:tmpl w:val="B62C393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43096541"/>
    <w:multiLevelType w:val="hybridMultilevel"/>
    <w:tmpl w:val="8CE0163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473C79D2"/>
    <w:multiLevelType w:val="hybridMultilevel"/>
    <w:tmpl w:val="5EEE406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4E2E7AD0"/>
    <w:multiLevelType w:val="hybridMultilevel"/>
    <w:tmpl w:val="96FA950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6E243C29"/>
    <w:multiLevelType w:val="hybridMultilevel"/>
    <w:tmpl w:val="549AFC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E9C6D46"/>
    <w:multiLevelType w:val="hybridMultilevel"/>
    <w:tmpl w:val="D0A4B1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0745739">
    <w:abstractNumId w:val="6"/>
  </w:num>
  <w:num w:numId="2" w16cid:durableId="1467967886">
    <w:abstractNumId w:val="2"/>
  </w:num>
  <w:num w:numId="3" w16cid:durableId="1704750306">
    <w:abstractNumId w:val="8"/>
  </w:num>
  <w:num w:numId="4" w16cid:durableId="1007754515">
    <w:abstractNumId w:val="1"/>
  </w:num>
  <w:num w:numId="5" w16cid:durableId="2065591981">
    <w:abstractNumId w:val="3"/>
  </w:num>
  <w:num w:numId="6" w16cid:durableId="1088963182">
    <w:abstractNumId w:val="4"/>
  </w:num>
  <w:num w:numId="7" w16cid:durableId="1895848747">
    <w:abstractNumId w:val="7"/>
  </w:num>
  <w:num w:numId="8" w16cid:durableId="1241216302">
    <w:abstractNumId w:val="5"/>
  </w:num>
  <w:num w:numId="9" w16cid:durableId="1334189354">
    <w:abstractNumId w:val="9"/>
  </w:num>
  <w:num w:numId="10" w16cid:durableId="654258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CC9"/>
    <w:rsid w:val="000869DE"/>
    <w:rsid w:val="00282F78"/>
    <w:rsid w:val="002B0B45"/>
    <w:rsid w:val="00534AB9"/>
    <w:rsid w:val="00631DEA"/>
    <w:rsid w:val="0090697D"/>
    <w:rsid w:val="00B07640"/>
    <w:rsid w:val="00C46729"/>
    <w:rsid w:val="00CB2695"/>
    <w:rsid w:val="00CE2FF7"/>
    <w:rsid w:val="00D90C2D"/>
    <w:rsid w:val="00FE1C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8ADD"/>
  <w15:chartTrackingRefBased/>
  <w15:docId w15:val="{BF61074B-B196-40D2-AF56-1EF00289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1CC9"/>
    <w:pPr>
      <w:ind w:left="720"/>
      <w:contextualSpacing/>
    </w:pPr>
  </w:style>
  <w:style w:type="character" w:styleId="Kommentarzeichen">
    <w:name w:val="annotation reference"/>
    <w:basedOn w:val="Absatz-Standardschriftart"/>
    <w:uiPriority w:val="99"/>
    <w:semiHidden/>
    <w:unhideWhenUsed/>
    <w:rsid w:val="00534AB9"/>
    <w:rPr>
      <w:sz w:val="16"/>
      <w:szCs w:val="16"/>
    </w:rPr>
  </w:style>
  <w:style w:type="paragraph" w:styleId="Kommentartext">
    <w:name w:val="annotation text"/>
    <w:basedOn w:val="Standard"/>
    <w:link w:val="KommentartextZchn"/>
    <w:uiPriority w:val="99"/>
    <w:semiHidden/>
    <w:unhideWhenUsed/>
    <w:rsid w:val="00534AB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4AB9"/>
    <w:rPr>
      <w:sz w:val="20"/>
      <w:szCs w:val="20"/>
    </w:rPr>
  </w:style>
  <w:style w:type="paragraph" w:styleId="Kommentarthema">
    <w:name w:val="annotation subject"/>
    <w:basedOn w:val="Kommentartext"/>
    <w:next w:val="Kommentartext"/>
    <w:link w:val="KommentarthemaZchn"/>
    <w:uiPriority w:val="99"/>
    <w:semiHidden/>
    <w:unhideWhenUsed/>
    <w:rsid w:val="00534AB9"/>
    <w:rPr>
      <w:b/>
      <w:bCs/>
    </w:rPr>
  </w:style>
  <w:style w:type="character" w:customStyle="1" w:styleId="KommentarthemaZchn">
    <w:name w:val="Kommentarthema Zchn"/>
    <w:basedOn w:val="KommentartextZchn"/>
    <w:link w:val="Kommentarthema"/>
    <w:uiPriority w:val="99"/>
    <w:semiHidden/>
    <w:rsid w:val="00534A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38594">
      <w:bodyDiv w:val="1"/>
      <w:marLeft w:val="0"/>
      <w:marRight w:val="0"/>
      <w:marTop w:val="0"/>
      <w:marBottom w:val="0"/>
      <w:divBdr>
        <w:top w:val="none" w:sz="0" w:space="0" w:color="auto"/>
        <w:left w:val="none" w:sz="0" w:space="0" w:color="auto"/>
        <w:bottom w:val="none" w:sz="0" w:space="0" w:color="auto"/>
        <w:right w:val="none" w:sz="0" w:space="0" w:color="auto"/>
      </w:divBdr>
    </w:div>
    <w:div w:id="129140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1494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Dubowy</dc:creator>
  <cp:keywords/>
  <dc:description/>
  <cp:lastModifiedBy>Sabine Becker</cp:lastModifiedBy>
  <cp:revision>2</cp:revision>
  <dcterms:created xsi:type="dcterms:W3CDTF">2023-09-06T11:21:00Z</dcterms:created>
  <dcterms:modified xsi:type="dcterms:W3CDTF">2023-09-06T11:21:00Z</dcterms:modified>
</cp:coreProperties>
</file>